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9D" w:rsidRDefault="00186FEF" w:rsidP="00186FEF">
      <w:pPr>
        <w:jc w:val="center"/>
        <w:rPr>
          <w:sz w:val="40"/>
          <w:szCs w:val="40"/>
        </w:rPr>
      </w:pPr>
      <w:r w:rsidRPr="00186FEF">
        <w:rPr>
          <w:sz w:val="40"/>
          <w:szCs w:val="40"/>
        </w:rPr>
        <w:t>COMUNICAZIONE AGLI UTENTI</w:t>
      </w:r>
    </w:p>
    <w:p w:rsidR="00186FEF" w:rsidRDefault="00E5135F" w:rsidP="0018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6FEF">
        <w:rPr>
          <w:sz w:val="28"/>
          <w:szCs w:val="28"/>
        </w:rPr>
        <w:t>S</w:t>
      </w:r>
      <w:r>
        <w:rPr>
          <w:sz w:val="28"/>
          <w:szCs w:val="28"/>
        </w:rPr>
        <w:t>i informano i sigg. utenti che, per mero errore materiale</w:t>
      </w:r>
      <w:r w:rsidR="00186FEF">
        <w:rPr>
          <w:sz w:val="28"/>
          <w:szCs w:val="28"/>
        </w:rPr>
        <w:t>, I bollettini di pagamento del bimestre MAGGIO/GIUGN</w:t>
      </w:r>
      <w:r>
        <w:rPr>
          <w:sz w:val="28"/>
          <w:szCs w:val="28"/>
        </w:rPr>
        <w:t>O</w:t>
      </w:r>
      <w:r w:rsidR="00186FEF">
        <w:rPr>
          <w:sz w:val="28"/>
          <w:szCs w:val="28"/>
        </w:rPr>
        <w:t xml:space="preserve"> 2013 relativi a N. 407 utenti con applicazione dell’art.33 della legge regionale n. 54/84 e </w:t>
      </w:r>
      <w:proofErr w:type="spellStart"/>
      <w:r>
        <w:rPr>
          <w:sz w:val="28"/>
          <w:szCs w:val="28"/>
        </w:rPr>
        <w:t>s</w:t>
      </w:r>
      <w:r w:rsidR="00186FEF">
        <w:rPr>
          <w:sz w:val="28"/>
          <w:szCs w:val="28"/>
        </w:rPr>
        <w:t>.</w:t>
      </w:r>
      <w:r>
        <w:rPr>
          <w:sz w:val="28"/>
          <w:szCs w:val="28"/>
        </w:rPr>
        <w:t>m</w:t>
      </w:r>
      <w:r w:rsidR="00186FEF">
        <w:rPr>
          <w:sz w:val="28"/>
          <w:szCs w:val="28"/>
        </w:rPr>
        <w:t>.</w:t>
      </w:r>
      <w:r>
        <w:rPr>
          <w:sz w:val="28"/>
          <w:szCs w:val="28"/>
        </w:rPr>
        <w:t>i</w:t>
      </w:r>
      <w:r w:rsidR="00186FEF">
        <w:rPr>
          <w:sz w:val="28"/>
          <w:szCs w:val="28"/>
        </w:rPr>
        <w:t>.</w:t>
      </w:r>
      <w:proofErr w:type="spellEnd"/>
      <w:r w:rsidR="00186FEF">
        <w:rPr>
          <w:sz w:val="28"/>
          <w:szCs w:val="28"/>
        </w:rPr>
        <w:t>, risultano errati.</w:t>
      </w:r>
    </w:p>
    <w:p w:rsidR="00186FEF" w:rsidRDefault="00E5135F" w:rsidP="0018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FEF">
        <w:rPr>
          <w:sz w:val="28"/>
          <w:szCs w:val="28"/>
        </w:rPr>
        <w:t>Si comunica che sono in corso le attività per la rettifica  di tali posizioni, che saranno completate entro pochi giorni.</w:t>
      </w:r>
    </w:p>
    <w:p w:rsidR="00186FEF" w:rsidRDefault="00E5135F" w:rsidP="0018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FEF">
        <w:rPr>
          <w:sz w:val="28"/>
          <w:szCs w:val="28"/>
        </w:rPr>
        <w:t>Si pregano, pertanto,  i sigg. utenti interessati, di rivolgersi all’</w:t>
      </w:r>
      <w:r>
        <w:rPr>
          <w:sz w:val="28"/>
          <w:szCs w:val="28"/>
        </w:rPr>
        <w:t>U</w:t>
      </w:r>
      <w:r w:rsidR="00186FEF">
        <w:rPr>
          <w:sz w:val="28"/>
          <w:szCs w:val="28"/>
        </w:rPr>
        <w:t xml:space="preserve">fficio </w:t>
      </w:r>
      <w:r>
        <w:rPr>
          <w:sz w:val="28"/>
          <w:szCs w:val="28"/>
        </w:rPr>
        <w:t>Relazioni con il Pubblico (</w:t>
      </w:r>
      <w:r w:rsidR="00186FEF">
        <w:rPr>
          <w:sz w:val="28"/>
          <w:szCs w:val="28"/>
        </w:rPr>
        <w:t>URP</w:t>
      </w:r>
      <w:r>
        <w:rPr>
          <w:sz w:val="28"/>
          <w:szCs w:val="28"/>
        </w:rPr>
        <w:t>)</w:t>
      </w:r>
      <w:r w:rsidR="00186FEF">
        <w:rPr>
          <w:sz w:val="28"/>
          <w:szCs w:val="28"/>
        </w:rPr>
        <w:t xml:space="preserve"> di questo Ente, ubicato </w:t>
      </w:r>
      <w:r>
        <w:rPr>
          <w:sz w:val="28"/>
          <w:szCs w:val="28"/>
        </w:rPr>
        <w:t xml:space="preserve">in Via S. </w:t>
      </w:r>
      <w:proofErr w:type="spellStart"/>
      <w:r>
        <w:rPr>
          <w:sz w:val="28"/>
          <w:szCs w:val="28"/>
        </w:rPr>
        <w:t>Trinchese</w:t>
      </w:r>
      <w:proofErr w:type="spellEnd"/>
      <w:r>
        <w:rPr>
          <w:sz w:val="28"/>
          <w:szCs w:val="28"/>
        </w:rPr>
        <w:t xml:space="preserve"> n. 13/i (Galleria di Piazza Mazzini)</w:t>
      </w:r>
      <w:r w:rsidR="00186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aperto al pubblico dal lunedì al venerdì dalle ore </w:t>
      </w:r>
      <w:r w:rsidR="00A80F95">
        <w:rPr>
          <w:sz w:val="28"/>
          <w:szCs w:val="28"/>
        </w:rPr>
        <w:t>8.30</w:t>
      </w:r>
      <w:r>
        <w:rPr>
          <w:sz w:val="28"/>
          <w:szCs w:val="28"/>
        </w:rPr>
        <w:t xml:space="preserve"> alle ore 1</w:t>
      </w:r>
      <w:r w:rsidR="00A80F95">
        <w:rPr>
          <w:sz w:val="28"/>
          <w:szCs w:val="28"/>
        </w:rPr>
        <w:t>3</w:t>
      </w:r>
      <w:r>
        <w:rPr>
          <w:sz w:val="28"/>
          <w:szCs w:val="28"/>
        </w:rPr>
        <w:t>.00 ed il martedì anche dalle ore 1</w:t>
      </w:r>
      <w:r w:rsidR="00A80F9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80F95">
        <w:rPr>
          <w:sz w:val="28"/>
          <w:szCs w:val="28"/>
        </w:rPr>
        <w:t>3</w:t>
      </w:r>
      <w:r>
        <w:rPr>
          <w:sz w:val="28"/>
          <w:szCs w:val="28"/>
        </w:rPr>
        <w:t>0 alle ore 1</w:t>
      </w:r>
      <w:r w:rsidR="00A80F95">
        <w:rPr>
          <w:sz w:val="28"/>
          <w:szCs w:val="28"/>
        </w:rPr>
        <w:t>8</w:t>
      </w:r>
      <w:r>
        <w:rPr>
          <w:sz w:val="28"/>
          <w:szCs w:val="28"/>
        </w:rPr>
        <w:t>.00, per verificare l’avvenuta correzione dell’anomalia esistente e per l’eventuale emissione di bollettini per il pagamento degli importi rettificati.</w:t>
      </w:r>
    </w:p>
    <w:p w:rsidR="00E5135F" w:rsidRDefault="00E5135F" w:rsidP="00186FEF">
      <w:pPr>
        <w:jc w:val="both"/>
        <w:rPr>
          <w:sz w:val="28"/>
          <w:szCs w:val="28"/>
        </w:rPr>
      </w:pPr>
    </w:p>
    <w:p w:rsidR="00E5135F" w:rsidRPr="00186FEF" w:rsidRDefault="00E5135F" w:rsidP="0018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Lecce, </w:t>
      </w:r>
      <w:r w:rsidR="00082B9B">
        <w:rPr>
          <w:sz w:val="28"/>
          <w:szCs w:val="28"/>
        </w:rPr>
        <w:t>10/05/2013</w:t>
      </w:r>
    </w:p>
    <w:sectPr w:rsidR="00E5135F" w:rsidRPr="00186FEF" w:rsidSect="00C16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6FEF"/>
    <w:rsid w:val="00082B9B"/>
    <w:rsid w:val="00092356"/>
    <w:rsid w:val="00186FEF"/>
    <w:rsid w:val="00A80F95"/>
    <w:rsid w:val="00C1619D"/>
    <w:rsid w:val="00E5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mastroliam</dc:creator>
  <cp:keywords/>
  <dc:description/>
  <cp:lastModifiedBy>mastroliam</cp:lastModifiedBy>
  <cp:revision>3</cp:revision>
  <dcterms:created xsi:type="dcterms:W3CDTF">2013-05-10T11:17:00Z</dcterms:created>
  <dcterms:modified xsi:type="dcterms:W3CDTF">2013-05-13T07:25:00Z</dcterms:modified>
</cp:coreProperties>
</file>